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59" w:rsidRP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ОПОВЕЩЕНИЕ</w:t>
      </w:r>
    </w:p>
    <w:p w:rsid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C80159" w:rsidRP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159" w:rsidRPr="00C8015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Публичные слушания по проекту</w:t>
      </w:r>
      <w:r w:rsidRPr="00C80159">
        <w:t xml:space="preserve"> </w:t>
      </w:r>
      <w:r w:rsidR="00572CFF" w:rsidRPr="00572CFF">
        <w:rPr>
          <w:rFonts w:ascii="Times New Roman" w:hAnsi="Times New Roman" w:cs="Times New Roman"/>
          <w:sz w:val="28"/>
          <w:szCs w:val="28"/>
        </w:rPr>
        <w:t>решения Думы Пермского муниципального округа Пермского края «</w:t>
      </w:r>
      <w:r w:rsidR="000F52FF" w:rsidRPr="000F52FF">
        <w:rPr>
          <w:rFonts w:ascii="Times New Roman" w:hAnsi="Times New Roman" w:cs="Times New Roman"/>
          <w:sz w:val="28"/>
          <w:szCs w:val="28"/>
        </w:rPr>
        <w:t>О внесении изменений в Устав Пермского муниципального округа Пермского края, принятый решением Думы Пермского муниципального округа Пермского края от 27 октября 2022 г. № 31</w:t>
      </w:r>
      <w:r w:rsidR="00572CFF" w:rsidRPr="00572CFF">
        <w:rPr>
          <w:rFonts w:ascii="Times New Roman" w:hAnsi="Times New Roman" w:cs="Times New Roman"/>
          <w:sz w:val="28"/>
          <w:szCs w:val="28"/>
        </w:rPr>
        <w:t>»</w:t>
      </w:r>
    </w:p>
    <w:p w:rsidR="00C8015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0F52FF">
        <w:rPr>
          <w:rFonts w:ascii="Times New Roman" w:hAnsi="Times New Roman" w:cs="Times New Roman"/>
          <w:sz w:val="28"/>
          <w:szCs w:val="28"/>
        </w:rPr>
        <w:t>18 марта 2024</w:t>
      </w:r>
      <w:r w:rsidRPr="00B01A32">
        <w:rPr>
          <w:rFonts w:ascii="Times New Roman" w:hAnsi="Times New Roman" w:cs="Times New Roman"/>
          <w:sz w:val="28"/>
          <w:szCs w:val="28"/>
        </w:rPr>
        <w:t xml:space="preserve"> г</w:t>
      </w:r>
      <w:r w:rsidR="000F52FF">
        <w:rPr>
          <w:rFonts w:ascii="Times New Roman" w:hAnsi="Times New Roman" w:cs="Times New Roman"/>
          <w:sz w:val="28"/>
          <w:szCs w:val="28"/>
        </w:rPr>
        <w:t>.</w:t>
      </w:r>
      <w:r w:rsidR="00FF3A47">
        <w:rPr>
          <w:rFonts w:ascii="Times New Roman" w:hAnsi="Times New Roman" w:cs="Times New Roman"/>
          <w:sz w:val="28"/>
          <w:szCs w:val="28"/>
        </w:rPr>
        <w:t xml:space="preserve"> в 16.</w:t>
      </w:r>
      <w:r w:rsidR="007D58C8">
        <w:rPr>
          <w:rFonts w:ascii="Times New Roman" w:hAnsi="Times New Roman" w:cs="Times New Roman"/>
          <w:sz w:val="28"/>
          <w:szCs w:val="28"/>
        </w:rPr>
        <w:t>15</w:t>
      </w:r>
      <w:r w:rsidR="00FF3A4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8015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72CFF" w:rsidRPr="00572CFF">
        <w:rPr>
          <w:rFonts w:ascii="Times New Roman" w:hAnsi="Times New Roman" w:cs="Times New Roman"/>
          <w:sz w:val="28"/>
          <w:szCs w:val="28"/>
        </w:rPr>
        <w:t>г. Пермь, ул. Верхне-Муллинская, 73</w:t>
      </w:r>
      <w:r w:rsidRPr="002C595E">
        <w:rPr>
          <w:rFonts w:ascii="Times New Roman" w:hAnsi="Times New Roman" w:cs="Times New Roman"/>
          <w:sz w:val="28"/>
          <w:szCs w:val="28"/>
        </w:rPr>
        <w:t xml:space="preserve"> (в зале заседаний </w:t>
      </w:r>
      <w:r w:rsidR="00572CFF" w:rsidRPr="00572CFF">
        <w:rPr>
          <w:rFonts w:ascii="Times New Roman" w:hAnsi="Times New Roman" w:cs="Times New Roman"/>
          <w:sz w:val="28"/>
          <w:szCs w:val="28"/>
        </w:rPr>
        <w:t>Думы Пермского муниципального округа Пермского края</w:t>
      </w:r>
      <w:r w:rsidRPr="002C59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CFF" w:rsidRDefault="007D58C8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D58C8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72CFF" w:rsidRPr="00572CFF">
        <w:rPr>
          <w:rFonts w:ascii="Times New Roman" w:hAnsi="Times New Roman" w:cs="Times New Roman"/>
          <w:sz w:val="28"/>
          <w:szCs w:val="28"/>
        </w:rPr>
        <w:t xml:space="preserve">Думы Пермского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0F52FF" w:rsidRPr="000F52FF">
        <w:rPr>
          <w:rFonts w:ascii="Times New Roman" w:hAnsi="Times New Roman" w:cs="Times New Roman"/>
          <w:sz w:val="28"/>
          <w:szCs w:val="28"/>
        </w:rPr>
        <w:t xml:space="preserve"> 29.02.2024</w:t>
      </w:r>
      <w:r w:rsidR="0027175F">
        <w:rPr>
          <w:rFonts w:ascii="Times New Roman" w:hAnsi="Times New Roman" w:cs="Times New Roman"/>
          <w:sz w:val="28"/>
          <w:szCs w:val="28"/>
        </w:rPr>
        <w:t xml:space="preserve"> </w:t>
      </w:r>
      <w:r w:rsidR="000F52FF">
        <w:rPr>
          <w:rFonts w:ascii="Times New Roman" w:hAnsi="Times New Roman" w:cs="Times New Roman"/>
          <w:sz w:val="28"/>
          <w:szCs w:val="28"/>
        </w:rPr>
        <w:t xml:space="preserve">№ </w:t>
      </w:r>
      <w:r w:rsidR="000F52FF" w:rsidRPr="000F52FF">
        <w:rPr>
          <w:rFonts w:ascii="Times New Roman" w:hAnsi="Times New Roman" w:cs="Times New Roman"/>
          <w:sz w:val="28"/>
          <w:szCs w:val="28"/>
        </w:rPr>
        <w:t xml:space="preserve">259-п </w:t>
      </w:r>
      <w:r w:rsidRPr="007D58C8">
        <w:rPr>
          <w:rFonts w:ascii="Times New Roman" w:hAnsi="Times New Roman" w:cs="Times New Roman"/>
          <w:sz w:val="28"/>
          <w:szCs w:val="28"/>
        </w:rPr>
        <w:t>«</w:t>
      </w:r>
      <w:r w:rsidR="000F52FF" w:rsidRPr="000F52FF">
        <w:rPr>
          <w:rFonts w:ascii="Times New Roman" w:hAnsi="Times New Roman" w:cs="Times New Roman"/>
          <w:sz w:val="28"/>
          <w:szCs w:val="28"/>
        </w:rPr>
        <w:t>О внесении изменений в Устав Пермского муниципального округа Пермского края, принятый решением Думы Пермского муниципального округа Пермского края от 27 октября 2022 г. № 31</w:t>
      </w:r>
      <w:r w:rsidRPr="007D58C8">
        <w:rPr>
          <w:rFonts w:ascii="Times New Roman" w:hAnsi="Times New Roman" w:cs="Times New Roman"/>
          <w:sz w:val="28"/>
          <w:szCs w:val="28"/>
        </w:rPr>
        <w:t xml:space="preserve">» </w:t>
      </w:r>
      <w:r w:rsidR="002579FB">
        <w:rPr>
          <w:rFonts w:ascii="Times New Roman" w:hAnsi="Times New Roman" w:cs="Times New Roman"/>
          <w:sz w:val="28"/>
          <w:szCs w:val="28"/>
        </w:rPr>
        <w:t>(первое чтение), проект</w:t>
      </w:r>
      <w:r w:rsidR="002579FB" w:rsidRPr="002579FB">
        <w:t xml:space="preserve"> </w:t>
      </w:r>
      <w:r w:rsidR="000F52FF" w:rsidRPr="000F52FF">
        <w:rPr>
          <w:rFonts w:ascii="Times New Roman" w:hAnsi="Times New Roman" w:cs="Times New Roman"/>
          <w:sz w:val="28"/>
          <w:szCs w:val="28"/>
        </w:rPr>
        <w:t xml:space="preserve">решения Думы Пермского муниципального округа Пермского </w:t>
      </w:r>
      <w:r w:rsidR="000F52FF" w:rsidRPr="005F75E2">
        <w:rPr>
          <w:rFonts w:ascii="Times New Roman" w:hAnsi="Times New Roman" w:cs="Times New Roman"/>
          <w:sz w:val="28"/>
          <w:szCs w:val="28"/>
        </w:rPr>
        <w:t>края о внесении изменений в Устав Пермского муниципального округа Пермского края, принятый решением Думы Пермского муниципального округа Пермского края от 27 октября 2022 г. № 31,</w:t>
      </w:r>
      <w:r w:rsidR="002579FB" w:rsidRPr="005F75E2">
        <w:rPr>
          <w:rFonts w:ascii="Times New Roman" w:hAnsi="Times New Roman" w:cs="Times New Roman"/>
          <w:sz w:val="28"/>
          <w:szCs w:val="28"/>
        </w:rPr>
        <w:t xml:space="preserve"> </w:t>
      </w:r>
      <w:r w:rsidR="00424D5C" w:rsidRPr="005F75E2">
        <w:rPr>
          <w:rFonts w:ascii="Times New Roman" w:hAnsi="Times New Roman" w:cs="Times New Roman"/>
          <w:sz w:val="28"/>
          <w:szCs w:val="28"/>
        </w:rPr>
        <w:t>опубликованы в бюллетене муниципального образования «Пер</w:t>
      </w:r>
      <w:r w:rsidR="005F75E2" w:rsidRPr="005F75E2">
        <w:rPr>
          <w:rFonts w:ascii="Times New Roman" w:hAnsi="Times New Roman" w:cs="Times New Roman"/>
          <w:sz w:val="28"/>
          <w:szCs w:val="28"/>
        </w:rPr>
        <w:t>мский муниципальный округ» от 01.03.2024</w:t>
      </w:r>
      <w:r w:rsidR="00963A71">
        <w:rPr>
          <w:rFonts w:ascii="Times New Roman" w:hAnsi="Times New Roman" w:cs="Times New Roman"/>
          <w:sz w:val="28"/>
          <w:szCs w:val="28"/>
        </w:rPr>
        <w:t xml:space="preserve"> г.</w:t>
      </w:r>
      <w:r w:rsidR="008B2644" w:rsidRPr="005F75E2">
        <w:rPr>
          <w:rFonts w:ascii="Times New Roman" w:hAnsi="Times New Roman" w:cs="Times New Roman"/>
          <w:sz w:val="28"/>
          <w:szCs w:val="28"/>
        </w:rPr>
        <w:t xml:space="preserve"> </w:t>
      </w:r>
      <w:r w:rsidR="005F75E2" w:rsidRPr="005F75E2">
        <w:rPr>
          <w:rFonts w:ascii="Times New Roman" w:hAnsi="Times New Roman" w:cs="Times New Roman"/>
          <w:sz w:val="28"/>
          <w:szCs w:val="28"/>
        </w:rPr>
        <w:t>№ 9</w:t>
      </w:r>
      <w:r w:rsidR="008B2644" w:rsidRPr="005F75E2">
        <w:rPr>
          <w:rFonts w:ascii="Times New Roman" w:hAnsi="Times New Roman" w:cs="Times New Roman"/>
          <w:sz w:val="28"/>
          <w:szCs w:val="28"/>
        </w:rPr>
        <w:t xml:space="preserve"> и размещены на официальном сайте Пермского муниципального округа в информационно-телекоммуникационной сети Интернет (</w:t>
      </w:r>
      <w:r w:rsidR="00535B32" w:rsidRPr="005F75E2">
        <w:rPr>
          <w:rFonts w:ascii="Times New Roman" w:hAnsi="Times New Roman" w:cs="Times New Roman"/>
          <w:sz w:val="28"/>
          <w:szCs w:val="28"/>
        </w:rPr>
        <w:t>www.perm</w:t>
      </w:r>
      <w:r w:rsidR="000F52FF" w:rsidRPr="005F75E2">
        <w:rPr>
          <w:rFonts w:ascii="Times New Roman" w:hAnsi="Times New Roman" w:cs="Times New Roman"/>
          <w:sz w:val="28"/>
          <w:szCs w:val="28"/>
          <w:lang w:val="en-US"/>
        </w:rPr>
        <w:t>okrug</w:t>
      </w:r>
      <w:r w:rsidR="00535B32" w:rsidRPr="005F75E2">
        <w:rPr>
          <w:rFonts w:ascii="Times New Roman" w:hAnsi="Times New Roman" w:cs="Times New Roman"/>
          <w:sz w:val="28"/>
          <w:szCs w:val="28"/>
        </w:rPr>
        <w:t>.ru</w:t>
      </w:r>
      <w:r w:rsidR="008B2644" w:rsidRPr="005F75E2">
        <w:rPr>
          <w:rFonts w:ascii="Times New Roman" w:hAnsi="Times New Roman" w:cs="Times New Roman"/>
          <w:sz w:val="28"/>
          <w:szCs w:val="28"/>
        </w:rPr>
        <w:t>)</w:t>
      </w:r>
      <w:r w:rsidR="00F33100">
        <w:rPr>
          <w:rFonts w:ascii="Times New Roman" w:hAnsi="Times New Roman" w:cs="Times New Roman"/>
          <w:sz w:val="28"/>
          <w:szCs w:val="28"/>
        </w:rPr>
        <w:t xml:space="preserve"> </w:t>
      </w:r>
      <w:r w:rsidR="000F52FF" w:rsidRPr="00146400">
        <w:rPr>
          <w:rFonts w:ascii="Times New Roman" w:hAnsi="Times New Roman" w:cs="Times New Roman"/>
          <w:sz w:val="28"/>
          <w:szCs w:val="28"/>
        </w:rPr>
        <w:t>01.03.2024</w:t>
      </w:r>
      <w:r w:rsidR="00146400">
        <w:rPr>
          <w:rFonts w:ascii="Times New Roman" w:hAnsi="Times New Roman" w:cs="Times New Roman"/>
          <w:sz w:val="28"/>
          <w:szCs w:val="28"/>
        </w:rPr>
        <w:t xml:space="preserve"> </w:t>
      </w:r>
      <w:r w:rsidR="00146400" w:rsidRPr="00146400">
        <w:rPr>
          <w:rFonts w:ascii="Times New Roman" w:hAnsi="Times New Roman" w:cs="Times New Roman"/>
          <w:sz w:val="28"/>
          <w:szCs w:val="28"/>
        </w:rPr>
        <w:t>г.</w:t>
      </w:r>
      <w:r w:rsidR="00424D5C" w:rsidRPr="00146400">
        <w:rPr>
          <w:rFonts w:ascii="Times New Roman" w:hAnsi="Times New Roman" w:cs="Times New Roman"/>
          <w:sz w:val="28"/>
          <w:szCs w:val="28"/>
        </w:rPr>
        <w:t>,</w:t>
      </w:r>
    </w:p>
    <w:p w:rsidR="007D58C8" w:rsidRDefault="00420FEA" w:rsidP="0053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B2644" w:rsidRPr="008B2644">
        <w:rPr>
          <w:rFonts w:ascii="Times New Roman" w:hAnsi="Times New Roman" w:cs="Times New Roman"/>
          <w:sz w:val="28"/>
          <w:szCs w:val="28"/>
        </w:rPr>
        <w:t xml:space="preserve">Думы Пермского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52FF">
        <w:rPr>
          <w:rFonts w:ascii="Times New Roman" w:hAnsi="Times New Roman" w:cs="Times New Roman"/>
          <w:sz w:val="28"/>
          <w:szCs w:val="28"/>
        </w:rPr>
        <w:t>29.02.2024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F52FF">
        <w:rPr>
          <w:rFonts w:ascii="Times New Roman" w:hAnsi="Times New Roman" w:cs="Times New Roman"/>
          <w:sz w:val="28"/>
          <w:szCs w:val="28"/>
        </w:rPr>
        <w:t>302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F52FF" w:rsidRPr="000F52FF">
        <w:rPr>
          <w:rFonts w:ascii="Times New Roman" w:hAnsi="Times New Roman" w:cs="Times New Roman"/>
          <w:sz w:val="28"/>
          <w:szCs w:val="28"/>
        </w:rPr>
        <w:t>О публичных слушаниях по проекту решения Думы Пермского муниципального округа Пермского края «О внесении изменений в Устав Пермского муниципального округа Пермского края, принятый решением Думы Пермского муниципального округа Пермского края от 27 октября 2022 г. № 31»</w:t>
      </w:r>
      <w:r w:rsidR="00535B32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535B32" w:rsidRPr="00535B32">
        <w:rPr>
          <w:rFonts w:ascii="Times New Roman" w:hAnsi="Times New Roman" w:cs="Times New Roman"/>
          <w:sz w:val="28"/>
          <w:szCs w:val="28"/>
        </w:rPr>
        <w:t>установленного Дум</w:t>
      </w:r>
      <w:r w:rsidR="00535B32">
        <w:rPr>
          <w:rFonts w:ascii="Times New Roman" w:hAnsi="Times New Roman" w:cs="Times New Roman"/>
          <w:sz w:val="28"/>
          <w:szCs w:val="28"/>
        </w:rPr>
        <w:t>ой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 порядка учета предложений по проекту </w:t>
      </w:r>
      <w:r w:rsidR="000F52FF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</w:t>
      </w:r>
      <w:r w:rsidR="00535B32" w:rsidRPr="00535B32">
        <w:rPr>
          <w:rFonts w:ascii="Times New Roman" w:hAnsi="Times New Roman" w:cs="Times New Roman"/>
          <w:sz w:val="28"/>
          <w:szCs w:val="28"/>
        </w:rPr>
        <w:t>Устав Пермского муниципального округа Пермского края, а также порядка участия граждан в его обсуждении</w:t>
      </w:r>
      <w:r w:rsidR="00535B32">
        <w:rPr>
          <w:rFonts w:ascii="Times New Roman" w:hAnsi="Times New Roman" w:cs="Times New Roman"/>
          <w:sz w:val="28"/>
          <w:szCs w:val="28"/>
        </w:rPr>
        <w:t>,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F52FF">
        <w:rPr>
          <w:rFonts w:ascii="Times New Roman" w:hAnsi="Times New Roman" w:cs="Times New Roman"/>
          <w:sz w:val="28"/>
          <w:szCs w:val="28"/>
        </w:rPr>
        <w:t xml:space="preserve"> </w:t>
      </w:r>
      <w:r w:rsidR="000F52FF" w:rsidRPr="000F52FF">
        <w:rPr>
          <w:rFonts w:ascii="Times New Roman" w:hAnsi="Times New Roman" w:cs="Times New Roman"/>
          <w:sz w:val="28"/>
          <w:szCs w:val="28"/>
        </w:rPr>
        <w:t xml:space="preserve">решения Думы Пермского муниципального округа Пермского края «О внесении изменений в Устав Пермского муниципального округа Пермского края, </w:t>
      </w:r>
      <w:r w:rsidR="000F52FF" w:rsidRPr="00963A71">
        <w:rPr>
          <w:rFonts w:ascii="Times New Roman" w:hAnsi="Times New Roman" w:cs="Times New Roman"/>
          <w:sz w:val="28"/>
          <w:szCs w:val="28"/>
        </w:rPr>
        <w:t>принятый решением Думы Пермского муниципального округа Пермского края от 27 октября 2022 г. № 31»</w:t>
      </w:r>
      <w:r w:rsidR="00535B32" w:rsidRPr="00963A71">
        <w:rPr>
          <w:rFonts w:ascii="Times New Roman" w:hAnsi="Times New Roman" w:cs="Times New Roman"/>
          <w:sz w:val="28"/>
          <w:szCs w:val="28"/>
        </w:rPr>
        <w:t xml:space="preserve"> опубликованы в бюллетене муниципального образования «Пермский муници</w:t>
      </w:r>
      <w:r w:rsidR="00963A71" w:rsidRPr="00963A71">
        <w:rPr>
          <w:rFonts w:ascii="Times New Roman" w:hAnsi="Times New Roman" w:cs="Times New Roman"/>
          <w:sz w:val="28"/>
          <w:szCs w:val="28"/>
        </w:rPr>
        <w:t>пальный округ» от 01.03.2024 г. № 9</w:t>
      </w:r>
      <w:r w:rsidR="00535B32" w:rsidRPr="00963A71">
        <w:rPr>
          <w:rFonts w:ascii="Times New Roman" w:hAnsi="Times New Roman" w:cs="Times New Roman"/>
          <w:sz w:val="28"/>
          <w:szCs w:val="28"/>
        </w:rPr>
        <w:t xml:space="preserve"> и размещены на официальном сайте Пермского муниципального округа в информационно-телекоммуникационной сети Интернет (www.perm</w:t>
      </w:r>
      <w:r w:rsidR="000F52FF" w:rsidRPr="00963A71">
        <w:rPr>
          <w:rFonts w:ascii="Times New Roman" w:hAnsi="Times New Roman" w:cs="Times New Roman"/>
          <w:sz w:val="28"/>
          <w:szCs w:val="28"/>
          <w:lang w:val="en-US"/>
        </w:rPr>
        <w:t>okrug</w:t>
      </w:r>
      <w:r w:rsidR="00535B32" w:rsidRPr="00963A71">
        <w:rPr>
          <w:rFonts w:ascii="Times New Roman" w:hAnsi="Times New Roman" w:cs="Times New Roman"/>
          <w:sz w:val="28"/>
          <w:szCs w:val="28"/>
        </w:rPr>
        <w:t>.ru)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 </w:t>
      </w:r>
      <w:r w:rsidR="00963A71">
        <w:rPr>
          <w:rFonts w:ascii="Times New Roman" w:hAnsi="Times New Roman" w:cs="Times New Roman"/>
          <w:sz w:val="28"/>
          <w:szCs w:val="28"/>
        </w:rPr>
        <w:t>01.03.202</w:t>
      </w:r>
      <w:r w:rsidR="00940790" w:rsidRPr="00940790">
        <w:rPr>
          <w:rFonts w:ascii="Times New Roman" w:hAnsi="Times New Roman" w:cs="Times New Roman"/>
          <w:sz w:val="28"/>
          <w:szCs w:val="28"/>
        </w:rPr>
        <w:t>4 г</w:t>
      </w:r>
      <w:r w:rsidR="007D58C8" w:rsidRPr="00940790">
        <w:rPr>
          <w:rFonts w:ascii="Times New Roman" w:hAnsi="Times New Roman" w:cs="Times New Roman"/>
          <w:sz w:val="28"/>
          <w:szCs w:val="28"/>
        </w:rPr>
        <w:t>.</w:t>
      </w:r>
    </w:p>
    <w:p w:rsidR="00BA0255" w:rsidRPr="002C595E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="004C4EAF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Pr="00C80159"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</w:t>
      </w:r>
      <w:r w:rsidR="004C4EAF">
        <w:rPr>
          <w:rFonts w:ascii="Times New Roman" w:hAnsi="Times New Roman" w:cs="Times New Roman"/>
          <w:sz w:val="28"/>
          <w:szCs w:val="28"/>
        </w:rPr>
        <w:t>та, подлежащего рассмотрению на публичных слушаниях, в порядке</w:t>
      </w:r>
      <w:r w:rsidR="004C4EAF" w:rsidRPr="004C4EAF">
        <w:rPr>
          <w:rFonts w:ascii="Times New Roman" w:hAnsi="Times New Roman" w:cs="Times New Roman"/>
          <w:sz w:val="28"/>
          <w:szCs w:val="28"/>
        </w:rPr>
        <w:t xml:space="preserve"> учета предложений по вышеуказанному проекту решения 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Думы Пермского муниципального округа Пермского края </w:t>
      </w:r>
      <w:r w:rsidR="004C4EAF" w:rsidRPr="004C4EAF">
        <w:rPr>
          <w:rFonts w:ascii="Times New Roman" w:hAnsi="Times New Roman" w:cs="Times New Roman"/>
          <w:sz w:val="28"/>
          <w:szCs w:val="28"/>
        </w:rPr>
        <w:t>и участия граждан в его обсуждении</w:t>
      </w:r>
      <w:r w:rsidR="00535B32">
        <w:rPr>
          <w:rFonts w:ascii="Times New Roman" w:hAnsi="Times New Roman" w:cs="Times New Roman"/>
          <w:sz w:val="28"/>
          <w:szCs w:val="28"/>
        </w:rPr>
        <w:t>, который также прилагается</w:t>
      </w:r>
      <w:r w:rsidR="00975984">
        <w:rPr>
          <w:rFonts w:ascii="Times New Roman" w:hAnsi="Times New Roman" w:cs="Times New Roman"/>
          <w:sz w:val="28"/>
          <w:szCs w:val="28"/>
        </w:rPr>
        <w:t xml:space="preserve"> к настоящему оповещению</w:t>
      </w:r>
      <w:r w:rsidR="004C4EAF">
        <w:rPr>
          <w:rFonts w:ascii="Times New Roman" w:hAnsi="Times New Roman" w:cs="Times New Roman"/>
          <w:sz w:val="28"/>
          <w:szCs w:val="28"/>
        </w:rPr>
        <w:t>.</w:t>
      </w:r>
    </w:p>
    <w:p w:rsidR="00BA0255" w:rsidRPr="002C595E" w:rsidRDefault="00BA0255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5E">
        <w:rPr>
          <w:rFonts w:ascii="Times New Roman" w:hAnsi="Times New Roman" w:cs="Times New Roman"/>
          <w:sz w:val="28"/>
          <w:szCs w:val="28"/>
        </w:rPr>
        <w:t>Информацию о подготовке и проведении публичных слушаний можно узнать по телефону: (342) 2963037.</w:t>
      </w:r>
    </w:p>
    <w:p w:rsidR="00BA0255" w:rsidRDefault="00BA0255" w:rsidP="00BA025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595E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975984" w:rsidRDefault="00975984" w:rsidP="00975984">
      <w:pPr>
        <w:pStyle w:val="a6"/>
        <w:spacing w:line="240" w:lineRule="auto"/>
        <w:jc w:val="right"/>
      </w:pPr>
      <w:r>
        <w:lastRenderedPageBreak/>
        <w:t xml:space="preserve">Приложение </w:t>
      </w:r>
    </w:p>
    <w:p w:rsidR="00975984" w:rsidRDefault="00975984" w:rsidP="00975984">
      <w:pPr>
        <w:pStyle w:val="a6"/>
        <w:spacing w:line="240" w:lineRule="auto"/>
        <w:jc w:val="right"/>
      </w:pPr>
      <w:r>
        <w:t xml:space="preserve">к оповещению </w:t>
      </w:r>
    </w:p>
    <w:p w:rsidR="00975984" w:rsidRDefault="00975984" w:rsidP="00975984">
      <w:pPr>
        <w:pStyle w:val="a6"/>
        <w:spacing w:line="240" w:lineRule="auto"/>
        <w:jc w:val="right"/>
      </w:pPr>
      <w:r>
        <w:t>о проведении публичных слушаний</w:t>
      </w:r>
    </w:p>
    <w:p w:rsidR="00B31EB8" w:rsidRDefault="00B31EB8" w:rsidP="00572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CFF" w:rsidRPr="00572CFF" w:rsidRDefault="00572CFF" w:rsidP="00572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учета предложений по проекту решения </w:t>
      </w:r>
    </w:p>
    <w:p w:rsidR="00572CFF" w:rsidRPr="00572CFF" w:rsidRDefault="00572CFF" w:rsidP="00572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Пермского муниципального округа Пермского края </w:t>
      </w:r>
    </w:p>
    <w:p w:rsidR="00572CFF" w:rsidRPr="00572CFF" w:rsidRDefault="00572CFF" w:rsidP="00572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F52FF" w:rsidRPr="000F5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Устав Пермского муниципального округа Пермского края, принятый решением Думы Пермского муниципального округа Пермского края от 27 октября 2022 г. № 31</w:t>
      </w:r>
      <w:r w:rsidRPr="0057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72CFF" w:rsidRPr="00572CFF" w:rsidRDefault="00572CFF" w:rsidP="00572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2CFF" w:rsidRPr="00572CFF" w:rsidRDefault="00572CFF" w:rsidP="00572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Предложения к проекту решения Думы Пермского муниципального округа Пермского края «</w:t>
      </w:r>
      <w:r w:rsidR="000F52FF" w:rsidRPr="000F52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Пермского муниципального округа Пермского края, принятый решением Думы Пермского муниципального округа Пермского края от 27 октября 2022 г. № 31</w:t>
      </w: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принимаются от граждан, постоянно проживающих на территории Пермского муниципального округа Пермского края и достигших 18 лет, представителей общественных организаций Пермского муниципального округа Пермского края и иных лиц, заинтересованных в проекте муниципального правового акта (далее – заинтересованные лица).</w:t>
      </w:r>
    </w:p>
    <w:p w:rsidR="00572CFF" w:rsidRPr="00572CFF" w:rsidRDefault="00572CFF" w:rsidP="00572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заинтересованных лиц принимаются со дня опубликования проекта решения Думы Пермского муниципального округа Пермского края «</w:t>
      </w:r>
      <w:r w:rsidR="000F52FF" w:rsidRPr="000F52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Пермского муниципального округа Пермского края, принятый решением Думы Пермского муниципального округа Пермского края от 27 октября 2022 г. № 31</w:t>
      </w: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проект решения Думы Пермского муниципального округа Пермского края) по </w:t>
      </w:r>
      <w:r w:rsidR="000F52FF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2024</w:t>
      </w: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F2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включительно. Предложения заинтересованных лиц, направленные по истечение указанного срока, не рассматриваются.</w:t>
      </w:r>
    </w:p>
    <w:p w:rsidR="00572CFF" w:rsidRPr="00572CFF" w:rsidRDefault="00572CFF" w:rsidP="00572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Предложения заинтересованных лиц вносятся только в отношении проекта решения Думы Пермского муниципального округа Пермского края.</w:t>
      </w:r>
    </w:p>
    <w:p w:rsidR="00572CFF" w:rsidRPr="00572CFF" w:rsidRDefault="00572CFF" w:rsidP="00572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направляются в письменном виде по форме согласно приложению к настоящему Порядку.</w:t>
      </w:r>
    </w:p>
    <w:p w:rsidR="00572CFF" w:rsidRPr="00572CFF" w:rsidRDefault="00572CFF" w:rsidP="00572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 к проекту решения Думы Пермского муниципального округа Пермского принимаются организационным комитетом по подготовке и организации проведения публичных слушаний в рабочие дни с 8.00 до 12.00 и с 13.00 до 16.00 по адресу: г. Пермь, ул. Верхне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уллинская, 73, тел. 296-30-37, либо направляются по почте по указанному адресу с пометкой на конверте «В организационный комитет по подготовке и организации проведения публичных слушаний по проекту решения Думы Пермского муниципального округа Пермского края «</w:t>
      </w:r>
      <w:r w:rsidR="009F2527" w:rsidRPr="009F25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Пермского муниципального округа Пермского края, принятый решением Думы Пермского муниципального округа Пермского края от 27 октября 2022 г. № 31</w:t>
      </w: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либо направляются посредством официального сайта Пермского муниципального округа в информационно-телекоммуникационной сети Интернет (www.perm</w:t>
      </w:r>
      <w:r w:rsidR="009F2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okrug</w:t>
      </w: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.ru)</w:t>
      </w:r>
      <w:r w:rsidRPr="00572C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72CFF" w:rsidRPr="00572CFF" w:rsidRDefault="00572CFF" w:rsidP="00572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Участие заинтересованных лиц в обсуждении проекта решения Думы Пермского муниципального округа Пермского края, принятие и рассмотрение поступивших предложений проводится в порядке, установленном Положением об организации и проведении публичных слушаний в Пермском муниципальном округе Пермского края.   </w:t>
      </w:r>
    </w:p>
    <w:p w:rsidR="002D01E0" w:rsidRDefault="002D01E0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Default="002D01E0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Default="002D01E0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Порядку учета </w:t>
      </w: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по проекту решения </w:t>
      </w: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Пермского муниципального </w:t>
      </w: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Пермского края</w:t>
      </w: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CFF" w:rsidRPr="00572CFF" w:rsidRDefault="00572CFF" w:rsidP="0057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2340"/>
        <w:gridCol w:w="2688"/>
        <w:gridCol w:w="1915"/>
      </w:tblGrid>
      <w:tr w:rsidR="00572CFF" w:rsidRPr="00572CFF" w:rsidTr="00AA71A1">
        <w:tc>
          <w:tcPr>
            <w:tcW w:w="648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0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</w:p>
        </w:tc>
        <w:tc>
          <w:tcPr>
            <w:tcW w:w="2340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 проекта</w:t>
            </w:r>
          </w:p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</w:p>
        </w:tc>
        <w:tc>
          <w:tcPr>
            <w:tcW w:w="2688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Предлагаемая</w:t>
            </w:r>
          </w:p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</w:t>
            </w:r>
          </w:p>
        </w:tc>
        <w:tc>
          <w:tcPr>
            <w:tcW w:w="1915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572CFF" w:rsidRPr="00572CFF" w:rsidTr="00AA71A1">
        <w:tc>
          <w:tcPr>
            <w:tcW w:w="648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572CFF" w:rsidRPr="00572CFF" w:rsidRDefault="00572CFF" w:rsidP="0057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______________________________________________</w:t>
      </w: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_______________________________________________________</w:t>
      </w: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______________________________________________</w:t>
      </w: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C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и дата _______________________________________________</w:t>
      </w: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FF" w:rsidRPr="00572CFF" w:rsidRDefault="00572CFF" w:rsidP="0057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984" w:rsidRPr="002C595E" w:rsidRDefault="00975984" w:rsidP="00572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75984" w:rsidRPr="002C595E" w:rsidSect="00B31EB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55"/>
    <w:rsid w:val="00082A2B"/>
    <w:rsid w:val="00084DC8"/>
    <w:rsid w:val="000F52FF"/>
    <w:rsid w:val="00146400"/>
    <w:rsid w:val="00170ACA"/>
    <w:rsid w:val="002579FB"/>
    <w:rsid w:val="0027175F"/>
    <w:rsid w:val="0029536C"/>
    <w:rsid w:val="002C595E"/>
    <w:rsid w:val="002D01E0"/>
    <w:rsid w:val="00352379"/>
    <w:rsid w:val="003B0C25"/>
    <w:rsid w:val="003D1B38"/>
    <w:rsid w:val="00416E6C"/>
    <w:rsid w:val="00420FEA"/>
    <w:rsid w:val="00424D5C"/>
    <w:rsid w:val="00442452"/>
    <w:rsid w:val="004C4EAF"/>
    <w:rsid w:val="00517F82"/>
    <w:rsid w:val="00535B32"/>
    <w:rsid w:val="00555FBC"/>
    <w:rsid w:val="00572CFF"/>
    <w:rsid w:val="005B409B"/>
    <w:rsid w:val="005F75E2"/>
    <w:rsid w:val="006936E2"/>
    <w:rsid w:val="006A3151"/>
    <w:rsid w:val="00714556"/>
    <w:rsid w:val="00731329"/>
    <w:rsid w:val="00734634"/>
    <w:rsid w:val="00791FDB"/>
    <w:rsid w:val="007D58C8"/>
    <w:rsid w:val="008B2644"/>
    <w:rsid w:val="00904F20"/>
    <w:rsid w:val="00940790"/>
    <w:rsid w:val="00963A71"/>
    <w:rsid w:val="00975984"/>
    <w:rsid w:val="00987AFD"/>
    <w:rsid w:val="009F2527"/>
    <w:rsid w:val="00A74C5E"/>
    <w:rsid w:val="00A75D15"/>
    <w:rsid w:val="00B01A32"/>
    <w:rsid w:val="00B31EB8"/>
    <w:rsid w:val="00BA0255"/>
    <w:rsid w:val="00BF6B87"/>
    <w:rsid w:val="00C32FFE"/>
    <w:rsid w:val="00C446E3"/>
    <w:rsid w:val="00C80159"/>
    <w:rsid w:val="00CE1529"/>
    <w:rsid w:val="00D40E4E"/>
    <w:rsid w:val="00DD1ECF"/>
    <w:rsid w:val="00E43E74"/>
    <w:rsid w:val="00EB2C8B"/>
    <w:rsid w:val="00F059FD"/>
    <w:rsid w:val="00F33100"/>
    <w:rsid w:val="00FB2E63"/>
    <w:rsid w:val="00FC4181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C8F0"/>
  <w15:docId w15:val="{1670418A-5F13-462F-A407-E4A00111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2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379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1,Основной текст Знак Знак"/>
    <w:basedOn w:val="a"/>
    <w:link w:val="a7"/>
    <w:rsid w:val="0097598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aliases w:val="Основной текст Знак1 Знак,Основной текст Знак Знак Знак"/>
    <w:basedOn w:val="a0"/>
    <w:link w:val="a6"/>
    <w:rsid w:val="009759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Mushavkina</dc:creator>
  <cp:lastModifiedBy>LaptevaVN</cp:lastModifiedBy>
  <cp:revision>26</cp:revision>
  <cp:lastPrinted>2024-03-07T03:33:00Z</cp:lastPrinted>
  <dcterms:created xsi:type="dcterms:W3CDTF">2024-03-06T05:17:00Z</dcterms:created>
  <dcterms:modified xsi:type="dcterms:W3CDTF">2024-03-07T03:34:00Z</dcterms:modified>
</cp:coreProperties>
</file>